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0223" w14:textId="2E15E5C0" w:rsidR="0031600D" w:rsidRDefault="00D6187F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  <w:r w:rsidRPr="002C4F78"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>WERKZEUG</w:t>
      </w:r>
      <w:r w:rsidR="002C4F78" w:rsidRPr="002C4F78"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 xml:space="preserve"> UND Beispiel</w:t>
      </w:r>
    </w:p>
    <w:tbl>
      <w:tblPr>
        <w:tblW w:w="9498" w:type="dxa"/>
        <w:tblInd w:w="156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804"/>
      </w:tblGrid>
      <w:tr w:rsidR="00EB7E7C" w:rsidRPr="00122DEA" w14:paraId="0D6006CC" w14:textId="77777777" w:rsidTr="00D55490">
        <w:trPr>
          <w:trHeight w:val="20"/>
        </w:trPr>
        <w:tc>
          <w:tcPr>
            <w:tcW w:w="9498" w:type="dxa"/>
            <w:gridSpan w:val="2"/>
            <w:shd w:val="clear" w:color="auto" w:fill="00885E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E88C6C" w14:textId="77777777" w:rsidR="00EB7E7C" w:rsidRPr="00D574D2" w:rsidRDefault="00EB7E7C" w:rsidP="00023538">
            <w:pPr>
              <w:spacing w:line="276" w:lineRule="auto"/>
              <w:textAlignment w:val="baseline"/>
              <w:rPr>
                <w:rFonts w:ascii="Tahoma" w:eastAsia="ZDingbats" w:hAnsi="Tahoma" w:cs="Tahoma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D574D2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  <w:t>Resultatbericht für KI und Digitalisierung: Werkzeug</w:t>
            </w:r>
          </w:p>
        </w:tc>
      </w:tr>
      <w:tr w:rsidR="00EB7E7C" w:rsidRPr="00122DEA" w14:paraId="2FE7BA82" w14:textId="77777777" w:rsidTr="00D55490">
        <w:trPr>
          <w:trHeight w:val="59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37F17862" w14:textId="77777777" w:rsidR="00EB7E7C" w:rsidRPr="00D574D2" w:rsidRDefault="00EB7E7C" w:rsidP="00023538">
            <w:pPr>
              <w:tabs>
                <w:tab w:val="left" w:pos="5568"/>
              </w:tabs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D574D2">
              <w:rPr>
                <w:rFonts w:ascii="Tahoma" w:hAnsi="Tahoma" w:cs="Tahoma"/>
                <w:b/>
                <w:sz w:val="16"/>
                <w:szCs w:val="16"/>
              </w:rPr>
              <w:t>Digitalisierungsprojekt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414284A6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7E7C" w:rsidRPr="00122DEA" w14:paraId="08552DCB" w14:textId="77777777" w:rsidTr="00D55490">
        <w:trPr>
          <w:trHeight w:val="20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67EADDC6" w14:textId="77777777" w:rsidR="00EB7E7C" w:rsidRPr="00D574D2" w:rsidRDefault="00EB7E7C" w:rsidP="00023538">
            <w:pPr>
              <w:tabs>
                <w:tab w:val="left" w:pos="5568"/>
              </w:tabs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D574D2">
              <w:rPr>
                <w:rFonts w:ascii="Tahoma" w:hAnsi="Tahoma" w:cs="Tahoma"/>
                <w:b/>
                <w:sz w:val="16"/>
                <w:szCs w:val="16"/>
              </w:rPr>
              <w:t>Umsetzungsthema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2A6F3BC8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7E7C" w:rsidRPr="00122DEA" w14:paraId="436B9E56" w14:textId="77777777" w:rsidTr="00D55490">
        <w:trPr>
          <w:trHeight w:val="20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46CA78D2" w14:textId="77777777" w:rsidR="00EB7E7C" w:rsidRPr="00D574D2" w:rsidRDefault="00EB7E7C" w:rsidP="00023538">
            <w:pPr>
              <w:spacing w:line="276" w:lineRule="auto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D574D2">
              <w:rPr>
                <w:rFonts w:ascii="Tahoma" w:hAnsi="Tahoma" w:cs="Tahoma"/>
                <w:b/>
                <w:sz w:val="16"/>
                <w:szCs w:val="16"/>
              </w:rPr>
              <w:t>Datum / Verantw.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274955C1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7E7C" w:rsidRPr="00122DEA" w14:paraId="24136536" w14:textId="77777777" w:rsidTr="00D55490">
        <w:trPr>
          <w:trHeight w:val="688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12A61F30" w14:textId="77777777" w:rsidR="00EB7E7C" w:rsidRPr="00D574D2" w:rsidRDefault="00EB7E7C" w:rsidP="00023538">
            <w:pPr>
              <w:spacing w:line="276" w:lineRule="auto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D574D2">
              <w:rPr>
                <w:rFonts w:ascii="Tahoma" w:eastAsia="ZDingbats" w:hAnsi="Tahoma" w:cs="Tahoma"/>
                <w:b/>
                <w:bCs/>
                <w:kern w:val="24"/>
                <w:sz w:val="16"/>
                <w:szCs w:val="16"/>
              </w:rPr>
              <w:t>1. Resultate in der aktuellen Berichtsperiode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E88A6A8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1B6E4450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703F7D43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4EB56920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208EDF25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7E7C" w:rsidRPr="00122DEA" w14:paraId="28C36DB5" w14:textId="77777777" w:rsidTr="00D55490">
        <w:trPr>
          <w:trHeight w:val="461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171E8922" w14:textId="77777777" w:rsidR="00EB7E7C" w:rsidRPr="00D574D2" w:rsidRDefault="00EB7E7C" w:rsidP="00023538">
            <w:pPr>
              <w:spacing w:line="276" w:lineRule="auto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D574D2">
              <w:rPr>
                <w:rFonts w:ascii="Tahoma" w:eastAsia="ZDingbats" w:hAnsi="Tahoma" w:cs="Tahoma"/>
                <w:b/>
                <w:bCs/>
                <w:kern w:val="24"/>
                <w:sz w:val="16"/>
                <w:szCs w:val="16"/>
              </w:rPr>
              <w:t>2. Geplante Resultate in der nächsten Berichtsperiode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477A880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4D87FF54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755B28A2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4532B700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45A3676C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7E7C" w:rsidRPr="00122DEA" w14:paraId="134C2244" w14:textId="77777777" w:rsidTr="00D55490">
        <w:trPr>
          <w:trHeight w:val="193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6C547991" w14:textId="77777777" w:rsidR="00EB7E7C" w:rsidRPr="00D574D2" w:rsidRDefault="00EB7E7C" w:rsidP="00023538">
            <w:pPr>
              <w:spacing w:line="276" w:lineRule="auto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D574D2">
              <w:rPr>
                <w:rFonts w:ascii="Tahoma" w:eastAsia="ZDingbats" w:hAnsi="Tahoma" w:cs="Tahoma"/>
                <w:b/>
                <w:bCs/>
                <w:kern w:val="24"/>
                <w:sz w:val="16"/>
                <w:szCs w:val="16"/>
              </w:rPr>
              <w:t>3. Notwendige Schlüssel-Entscheidungen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185076B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777A6ADC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2E6275B4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124A56EE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48F5A873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7E7C" w:rsidRPr="00122DEA" w14:paraId="5EE87D50" w14:textId="77777777" w:rsidTr="00D55490">
        <w:trPr>
          <w:trHeight w:val="16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6ACB400D" w14:textId="77777777" w:rsidR="00EB7E7C" w:rsidRPr="00D574D2" w:rsidRDefault="00EB7E7C" w:rsidP="00023538">
            <w:pPr>
              <w:spacing w:line="276" w:lineRule="auto"/>
              <w:textAlignment w:val="baseline"/>
              <w:rPr>
                <w:rFonts w:ascii="Tahoma" w:eastAsia="ZDingbats" w:hAnsi="Tahoma" w:cs="Tahoma"/>
                <w:b/>
                <w:bCs/>
                <w:kern w:val="24"/>
                <w:sz w:val="16"/>
                <w:szCs w:val="16"/>
              </w:rPr>
            </w:pPr>
            <w:r w:rsidRPr="00D574D2">
              <w:rPr>
                <w:rFonts w:ascii="Tahoma" w:eastAsia="ZDingbats" w:hAnsi="Tahoma" w:cs="Tahoma"/>
                <w:b/>
                <w:bCs/>
                <w:kern w:val="24"/>
                <w:sz w:val="16"/>
                <w:szCs w:val="16"/>
              </w:rPr>
              <w:t>4. Zusätzliche bzw. generelle Bemerkungen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702065E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03BB2689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3DC1F5D7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5501090E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23C530A9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91BBB9D" w14:textId="57F926BD" w:rsidR="00EB7E7C" w:rsidRDefault="00EB7E7C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</w:p>
    <w:p w14:paraId="0C4FFD0D" w14:textId="77777777" w:rsidR="00EB7E7C" w:rsidRDefault="00EB7E7C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</w:p>
    <w:p w14:paraId="05BD8DE2" w14:textId="77777777" w:rsidR="002154FA" w:rsidRDefault="002154FA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</w:p>
    <w:tbl>
      <w:tblPr>
        <w:tblW w:w="9498" w:type="dxa"/>
        <w:tblInd w:w="156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804"/>
      </w:tblGrid>
      <w:tr w:rsidR="00EB7E7C" w:rsidRPr="00122DEA" w14:paraId="57CC6973" w14:textId="77777777" w:rsidTr="00A12BD7">
        <w:trPr>
          <w:trHeight w:val="20"/>
        </w:trPr>
        <w:tc>
          <w:tcPr>
            <w:tcW w:w="9498" w:type="dxa"/>
            <w:gridSpan w:val="2"/>
            <w:shd w:val="clear" w:color="auto" w:fill="00885E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B3478A" w14:textId="77777777" w:rsidR="00EB7E7C" w:rsidRPr="00122DEA" w:rsidRDefault="00EB7E7C" w:rsidP="00023538">
            <w:pPr>
              <w:spacing w:line="276" w:lineRule="auto"/>
              <w:textAlignment w:val="baseline"/>
              <w:rPr>
                <w:rFonts w:ascii="Tahoma" w:eastAsia="ZDingbats" w:hAnsi="Tahoma" w:cs="Tahoma"/>
                <w:b/>
                <w:bCs/>
                <w:color w:val="FFFFFF" w:themeColor="background1"/>
                <w:kern w:val="24"/>
              </w:rPr>
            </w:pPr>
            <w:r w:rsidRPr="00A12BD7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val="en-US" w:eastAsia="de-DE"/>
              </w:rPr>
              <w:t>Resultatbericht für KI und Digitalisierung: Beispiel (Bank)</w:t>
            </w:r>
          </w:p>
        </w:tc>
      </w:tr>
      <w:tr w:rsidR="00EB7E7C" w:rsidRPr="00122DEA" w14:paraId="1DD17E73" w14:textId="77777777" w:rsidTr="00A12BD7">
        <w:trPr>
          <w:trHeight w:val="67"/>
        </w:trPr>
        <w:tc>
          <w:tcPr>
            <w:tcW w:w="9498" w:type="dxa"/>
            <w:gridSpan w:val="2"/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F64568" w14:textId="77777777" w:rsidR="00EB7E7C" w:rsidRPr="00122DEA" w:rsidRDefault="00EB7E7C" w:rsidP="00023538">
            <w:pPr>
              <w:spacing w:line="276" w:lineRule="auto"/>
              <w:textAlignment w:val="baseline"/>
              <w:rPr>
                <w:rFonts w:ascii="Tahoma" w:eastAsia="ZDingbats" w:hAnsi="Tahoma" w:cs="Tahoma"/>
                <w:bCs/>
                <w:kern w:val="24"/>
                <w:sz w:val="18"/>
              </w:rPr>
            </w:pPr>
            <w:r w:rsidRPr="00122DEA">
              <w:rPr>
                <w:rFonts w:ascii="Tahoma" w:eastAsia="ZDingbats" w:hAnsi="Tahoma" w:cs="Tahoma"/>
                <w:bCs/>
                <w:kern w:val="24"/>
                <w:sz w:val="18"/>
              </w:rPr>
              <w:t xml:space="preserve">Hintergrund: Eine Bank digitalisiert das Geschäftsmodell und definiert hierfür acht </w:t>
            </w:r>
            <w:proofErr w:type="spellStart"/>
            <w:r w:rsidRPr="00122DEA">
              <w:rPr>
                <w:rFonts w:ascii="Tahoma" w:eastAsia="ZDingbats" w:hAnsi="Tahoma" w:cs="Tahoma"/>
                <w:bCs/>
                <w:kern w:val="24"/>
                <w:sz w:val="18"/>
              </w:rPr>
              <w:t>Digitalsierungsprojekte</w:t>
            </w:r>
            <w:proofErr w:type="spellEnd"/>
            <w:r w:rsidRPr="00122DEA">
              <w:rPr>
                <w:rFonts w:ascii="Tahoma" w:eastAsia="ZDingbats" w:hAnsi="Tahoma" w:cs="Tahoma"/>
                <w:bCs/>
                <w:kern w:val="24"/>
                <w:sz w:val="18"/>
              </w:rPr>
              <w:t xml:space="preserve"> (D01 – D08). Pro Projekt werden zwischen drei und fünf Umsetzungsmodule festgelegt, die über Resultatberichte gesteuert werden. Gezeigt wird hier ein Resultatbericht aus dem Digitalisierungsprojekt «D 04 Customer Response».</w:t>
            </w:r>
          </w:p>
        </w:tc>
      </w:tr>
      <w:tr w:rsidR="00EB7E7C" w:rsidRPr="00122DEA" w14:paraId="2F28E0D4" w14:textId="77777777" w:rsidTr="00A12BD7">
        <w:trPr>
          <w:trHeight w:val="59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08ECC930" w14:textId="77777777" w:rsidR="00EB7E7C" w:rsidRPr="00122DEA" w:rsidRDefault="00EB7E7C" w:rsidP="00023538">
            <w:pPr>
              <w:tabs>
                <w:tab w:val="left" w:pos="5568"/>
              </w:tabs>
              <w:spacing w:line="276" w:lineRule="auto"/>
              <w:rPr>
                <w:rFonts w:ascii="Tahoma" w:hAnsi="Tahoma" w:cs="Tahoma"/>
                <w:b/>
                <w:sz w:val="18"/>
              </w:rPr>
            </w:pPr>
            <w:r w:rsidRPr="00122DEA">
              <w:rPr>
                <w:rFonts w:ascii="Tahoma" w:hAnsi="Tahoma" w:cs="Tahoma"/>
                <w:b/>
                <w:sz w:val="18"/>
              </w:rPr>
              <w:t>Digitalisierungsprojekt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7EEEEDE2" w14:textId="77777777" w:rsidR="00EB7E7C" w:rsidRPr="00122DEA" w:rsidRDefault="00EB7E7C" w:rsidP="00023538">
            <w:pPr>
              <w:spacing w:line="276" w:lineRule="auto"/>
              <w:ind w:left="142"/>
              <w:textAlignment w:val="baseline"/>
              <w:rPr>
                <w:rFonts w:ascii="Tahoma" w:eastAsia="ZDingbats" w:hAnsi="Tahoma" w:cs="Tahoma"/>
                <w:bCs/>
                <w:kern w:val="24"/>
                <w:sz w:val="18"/>
              </w:rPr>
            </w:pPr>
            <w:r w:rsidRPr="00122DEA">
              <w:rPr>
                <w:rFonts w:ascii="Tahoma" w:eastAsia="ZDingbats" w:hAnsi="Tahoma" w:cs="Tahoma"/>
                <w:bCs/>
                <w:kern w:val="24"/>
                <w:sz w:val="18"/>
              </w:rPr>
              <w:t>D 04: Customer-Response</w:t>
            </w:r>
          </w:p>
        </w:tc>
      </w:tr>
      <w:tr w:rsidR="00EB7E7C" w:rsidRPr="00122DEA" w14:paraId="51516D2F" w14:textId="77777777" w:rsidTr="00A12BD7">
        <w:trPr>
          <w:trHeight w:val="20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4E45E3E1" w14:textId="77777777" w:rsidR="00EB7E7C" w:rsidRPr="00122DEA" w:rsidRDefault="00EB7E7C" w:rsidP="00023538">
            <w:pPr>
              <w:tabs>
                <w:tab w:val="left" w:pos="5568"/>
              </w:tabs>
              <w:spacing w:line="276" w:lineRule="auto"/>
              <w:rPr>
                <w:rFonts w:ascii="Tahoma" w:hAnsi="Tahoma" w:cs="Tahoma"/>
                <w:b/>
                <w:sz w:val="18"/>
              </w:rPr>
            </w:pPr>
            <w:r w:rsidRPr="00122DEA">
              <w:rPr>
                <w:rFonts w:ascii="Tahoma" w:hAnsi="Tahoma" w:cs="Tahoma"/>
                <w:b/>
                <w:sz w:val="18"/>
              </w:rPr>
              <w:t>Umsetzungsthema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6A4417C9" w14:textId="77777777" w:rsidR="00EB7E7C" w:rsidRPr="00122DEA" w:rsidRDefault="00EB7E7C" w:rsidP="00023538">
            <w:pPr>
              <w:spacing w:line="276" w:lineRule="auto"/>
              <w:ind w:left="142"/>
              <w:textAlignment w:val="baseline"/>
              <w:rPr>
                <w:rFonts w:ascii="Tahoma" w:eastAsia="ZDingbats" w:hAnsi="Tahoma" w:cs="Tahoma"/>
                <w:bCs/>
                <w:kern w:val="24"/>
                <w:sz w:val="18"/>
              </w:rPr>
            </w:pPr>
            <w:r w:rsidRPr="00122DEA">
              <w:rPr>
                <w:rFonts w:ascii="Tahoma" w:eastAsia="ZDingbats" w:hAnsi="Tahoma" w:cs="Tahoma"/>
                <w:bCs/>
                <w:kern w:val="24"/>
                <w:sz w:val="18"/>
              </w:rPr>
              <w:t>Modul „M 03. Vertriebsprozesse“</w:t>
            </w:r>
          </w:p>
        </w:tc>
      </w:tr>
      <w:tr w:rsidR="00EB7E7C" w:rsidRPr="00122DEA" w14:paraId="3F5DA36F" w14:textId="77777777" w:rsidTr="00A12BD7">
        <w:trPr>
          <w:trHeight w:val="20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3BD684E2" w14:textId="77777777" w:rsidR="00EB7E7C" w:rsidRPr="00122DEA" w:rsidRDefault="00EB7E7C" w:rsidP="00023538">
            <w:pPr>
              <w:spacing w:line="276" w:lineRule="auto"/>
              <w:textAlignment w:val="baseline"/>
              <w:rPr>
                <w:rFonts w:ascii="Tahoma" w:hAnsi="Tahoma" w:cs="Tahoma"/>
                <w:b/>
                <w:sz w:val="18"/>
              </w:rPr>
            </w:pPr>
            <w:r w:rsidRPr="00122DEA">
              <w:rPr>
                <w:rFonts w:ascii="Tahoma" w:hAnsi="Tahoma" w:cs="Tahoma"/>
                <w:b/>
                <w:sz w:val="18"/>
              </w:rPr>
              <w:t>Datum / Verantw.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2FB49FA7" w14:textId="77777777" w:rsidR="00EB7E7C" w:rsidRPr="00122DEA" w:rsidRDefault="00EB7E7C" w:rsidP="00023538">
            <w:pPr>
              <w:spacing w:line="276" w:lineRule="auto"/>
              <w:ind w:left="142"/>
              <w:textAlignment w:val="baseline"/>
              <w:rPr>
                <w:rFonts w:ascii="Tahoma" w:eastAsia="ZDingbats" w:hAnsi="Tahoma" w:cs="Tahoma"/>
                <w:bCs/>
                <w:kern w:val="24"/>
                <w:sz w:val="18"/>
              </w:rPr>
            </w:pPr>
            <w:r w:rsidRPr="00122DEA">
              <w:rPr>
                <w:rFonts w:ascii="Tahoma" w:eastAsia="ZDingbats" w:hAnsi="Tahoma" w:cs="Tahoma"/>
                <w:bCs/>
                <w:kern w:val="24"/>
                <w:sz w:val="18"/>
              </w:rPr>
              <w:t>29.03. / P. Gürtler</w:t>
            </w:r>
          </w:p>
        </w:tc>
      </w:tr>
      <w:tr w:rsidR="00EB7E7C" w:rsidRPr="00122DEA" w14:paraId="0046DFCA" w14:textId="77777777" w:rsidTr="00A12BD7">
        <w:trPr>
          <w:trHeight w:val="688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0653A408" w14:textId="77777777" w:rsidR="00EB7E7C" w:rsidRPr="00122DEA" w:rsidRDefault="00EB7E7C" w:rsidP="00023538">
            <w:pPr>
              <w:spacing w:line="276" w:lineRule="auto"/>
              <w:textAlignment w:val="baseline"/>
              <w:rPr>
                <w:rFonts w:ascii="Tahoma" w:hAnsi="Tahoma" w:cs="Tahoma"/>
                <w:b/>
                <w:sz w:val="18"/>
              </w:rPr>
            </w:pPr>
            <w:r w:rsidRPr="00122DEA">
              <w:rPr>
                <w:rFonts w:ascii="Tahoma" w:eastAsia="ZDingbats" w:hAnsi="Tahoma" w:cs="Tahoma"/>
                <w:b/>
                <w:bCs/>
                <w:kern w:val="24"/>
                <w:sz w:val="18"/>
              </w:rPr>
              <w:t>1. Resultate in der aktuellen Berichtsperiode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1C87E0D" w14:textId="77777777" w:rsidR="00EB7E7C" w:rsidRPr="00122DEA" w:rsidRDefault="00EB7E7C" w:rsidP="00EB7E7C">
            <w:pPr>
              <w:numPr>
                <w:ilvl w:val="0"/>
                <w:numId w:val="11"/>
              </w:numPr>
              <w:spacing w:after="0" w:line="276" w:lineRule="auto"/>
              <w:ind w:left="424"/>
              <w:rPr>
                <w:rFonts w:ascii="Tahoma" w:hAnsi="Tahoma" w:cs="Tahoma"/>
                <w:sz w:val="18"/>
              </w:rPr>
            </w:pPr>
            <w:r w:rsidRPr="00122DEA">
              <w:rPr>
                <w:rFonts w:ascii="Tahoma" w:hAnsi="Tahoma" w:cs="Tahoma"/>
                <w:sz w:val="18"/>
              </w:rPr>
              <w:t>Positive Tests der Response-Module „Private-Banking“ und „Insurance“: Funktionalitäten, Informationstransfer</w:t>
            </w:r>
          </w:p>
          <w:p w14:paraId="1398ACF1" w14:textId="77777777" w:rsidR="00EB7E7C" w:rsidRPr="00122DEA" w:rsidRDefault="00EB7E7C" w:rsidP="00EB7E7C">
            <w:pPr>
              <w:numPr>
                <w:ilvl w:val="0"/>
                <w:numId w:val="11"/>
              </w:numPr>
              <w:spacing w:after="0" w:line="276" w:lineRule="auto"/>
              <w:ind w:left="424"/>
              <w:rPr>
                <w:rFonts w:ascii="Tahoma" w:hAnsi="Tahoma" w:cs="Tahoma"/>
                <w:sz w:val="18"/>
              </w:rPr>
            </w:pPr>
            <w:r w:rsidRPr="00122DEA">
              <w:rPr>
                <w:rFonts w:ascii="Tahoma" w:hAnsi="Tahoma" w:cs="Tahoma"/>
                <w:sz w:val="18"/>
              </w:rPr>
              <w:t>Funktionierende Informations-Schnittstelle in die Entwicklungsabteilung (automatisierte Berichte, Feedback bereits gestarteter Neuprodukte)</w:t>
            </w:r>
          </w:p>
          <w:p w14:paraId="632F4276" w14:textId="77777777" w:rsidR="00EB7E7C" w:rsidRPr="00122DEA" w:rsidRDefault="00EB7E7C" w:rsidP="00EB7E7C">
            <w:pPr>
              <w:numPr>
                <w:ilvl w:val="0"/>
                <w:numId w:val="11"/>
              </w:numPr>
              <w:spacing w:after="0" w:line="276" w:lineRule="auto"/>
              <w:ind w:left="424"/>
              <w:rPr>
                <w:rFonts w:ascii="Tahoma" w:hAnsi="Tahoma" w:cs="Tahoma"/>
                <w:sz w:val="18"/>
              </w:rPr>
            </w:pPr>
            <w:r w:rsidRPr="00122DEA">
              <w:rPr>
                <w:rFonts w:ascii="Tahoma" w:hAnsi="Tahoma" w:cs="Tahoma"/>
                <w:sz w:val="18"/>
              </w:rPr>
              <w:t>Umsetzung der Datenschutz-Bankaufsicht-Richtlinie (BA-CF 4.0)</w:t>
            </w:r>
          </w:p>
          <w:p w14:paraId="27158974" w14:textId="77777777" w:rsidR="00EB7E7C" w:rsidRPr="00122DEA" w:rsidRDefault="00EB7E7C" w:rsidP="00EB7E7C">
            <w:pPr>
              <w:numPr>
                <w:ilvl w:val="0"/>
                <w:numId w:val="11"/>
              </w:numPr>
              <w:spacing w:after="0" w:line="276" w:lineRule="auto"/>
              <w:ind w:left="424"/>
              <w:rPr>
                <w:rFonts w:ascii="Tahoma" w:hAnsi="Tahoma" w:cs="Tahoma"/>
                <w:sz w:val="18"/>
              </w:rPr>
            </w:pPr>
            <w:r w:rsidRPr="00122DEA">
              <w:rPr>
                <w:rFonts w:ascii="Tahoma" w:hAnsi="Tahoma" w:cs="Tahoma"/>
                <w:sz w:val="18"/>
              </w:rPr>
              <w:t>Vier erfolgreich durchgeführte Schulungstermine im Vertrieb, zwei in der Dienstleistungs-Entwicklung</w:t>
            </w:r>
          </w:p>
        </w:tc>
      </w:tr>
      <w:tr w:rsidR="00EB7E7C" w:rsidRPr="00122DEA" w14:paraId="1543D4D5" w14:textId="77777777" w:rsidTr="00A12BD7">
        <w:trPr>
          <w:trHeight w:val="461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3A040826" w14:textId="77777777" w:rsidR="00EB7E7C" w:rsidRPr="00122DEA" w:rsidRDefault="00EB7E7C" w:rsidP="00023538">
            <w:pPr>
              <w:spacing w:line="276" w:lineRule="auto"/>
              <w:textAlignment w:val="baseline"/>
              <w:rPr>
                <w:rFonts w:ascii="Tahoma" w:hAnsi="Tahoma" w:cs="Tahoma"/>
                <w:b/>
                <w:sz w:val="18"/>
              </w:rPr>
            </w:pPr>
            <w:r w:rsidRPr="00122DEA">
              <w:rPr>
                <w:rFonts w:ascii="Tahoma" w:eastAsia="ZDingbats" w:hAnsi="Tahoma" w:cs="Tahoma"/>
                <w:b/>
                <w:bCs/>
                <w:kern w:val="24"/>
                <w:sz w:val="18"/>
              </w:rPr>
              <w:t>2. Geplante Resultate in der nächsten Berichtsperiode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7B96363" w14:textId="77777777" w:rsidR="00EB7E7C" w:rsidRPr="00122DEA" w:rsidRDefault="00EB7E7C" w:rsidP="00EB7E7C">
            <w:pPr>
              <w:numPr>
                <w:ilvl w:val="0"/>
                <w:numId w:val="12"/>
              </w:numPr>
              <w:spacing w:after="0" w:line="276" w:lineRule="auto"/>
              <w:ind w:left="424"/>
              <w:rPr>
                <w:rFonts w:ascii="Tahoma" w:hAnsi="Tahoma" w:cs="Tahoma"/>
                <w:sz w:val="18"/>
              </w:rPr>
            </w:pPr>
            <w:r w:rsidRPr="00122DEA">
              <w:rPr>
                <w:rFonts w:ascii="Tahoma" w:hAnsi="Tahoma" w:cs="Tahoma"/>
                <w:sz w:val="18"/>
              </w:rPr>
              <w:t>Klärung des Datenschutzes für alle Informationspools bzw. Verknüpfungen</w:t>
            </w:r>
          </w:p>
          <w:p w14:paraId="2E269D11" w14:textId="77777777" w:rsidR="00EB7E7C" w:rsidRPr="00122DEA" w:rsidRDefault="00EB7E7C" w:rsidP="00EB7E7C">
            <w:pPr>
              <w:numPr>
                <w:ilvl w:val="0"/>
                <w:numId w:val="12"/>
              </w:numPr>
              <w:spacing w:after="0" w:line="276" w:lineRule="auto"/>
              <w:ind w:left="424"/>
              <w:rPr>
                <w:rFonts w:ascii="Tahoma" w:hAnsi="Tahoma" w:cs="Tahoma"/>
                <w:sz w:val="18"/>
              </w:rPr>
            </w:pPr>
            <w:r w:rsidRPr="00122DEA">
              <w:rPr>
                <w:rFonts w:ascii="Tahoma" w:hAnsi="Tahoma" w:cs="Tahoma"/>
                <w:sz w:val="18"/>
              </w:rPr>
              <w:t>Durchführung von weiteren drei Schulungen im Vertrieb und fünf in der Dienstleistungs-Entwicklung</w:t>
            </w:r>
          </w:p>
          <w:p w14:paraId="1A644F53" w14:textId="77777777" w:rsidR="00EB7E7C" w:rsidRPr="00122DEA" w:rsidRDefault="00EB7E7C" w:rsidP="00EB7E7C">
            <w:pPr>
              <w:numPr>
                <w:ilvl w:val="0"/>
                <w:numId w:val="12"/>
              </w:numPr>
              <w:spacing w:after="0" w:line="276" w:lineRule="auto"/>
              <w:ind w:left="424"/>
              <w:rPr>
                <w:rFonts w:ascii="Tahoma" w:hAnsi="Tahoma" w:cs="Tahoma"/>
                <w:sz w:val="18"/>
              </w:rPr>
            </w:pPr>
            <w:r w:rsidRPr="00122DEA">
              <w:rPr>
                <w:rFonts w:ascii="Tahoma" w:hAnsi="Tahoma" w:cs="Tahoma"/>
                <w:sz w:val="18"/>
              </w:rPr>
              <w:t>Neukonzeption der Schnittstelle in die Rechnungswesen-Abteilung</w:t>
            </w:r>
          </w:p>
        </w:tc>
      </w:tr>
      <w:tr w:rsidR="00EB7E7C" w:rsidRPr="00122DEA" w14:paraId="659D1E48" w14:textId="77777777" w:rsidTr="00A12BD7">
        <w:trPr>
          <w:trHeight w:val="193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6648B343" w14:textId="77777777" w:rsidR="00EB7E7C" w:rsidRPr="00122DEA" w:rsidRDefault="00EB7E7C" w:rsidP="00023538">
            <w:pPr>
              <w:spacing w:line="276" w:lineRule="auto"/>
              <w:textAlignment w:val="baseline"/>
              <w:rPr>
                <w:rFonts w:ascii="Tahoma" w:hAnsi="Tahoma" w:cs="Tahoma"/>
                <w:b/>
                <w:sz w:val="18"/>
              </w:rPr>
            </w:pPr>
            <w:r w:rsidRPr="00122DEA">
              <w:rPr>
                <w:rFonts w:ascii="Tahoma" w:eastAsia="ZDingbats" w:hAnsi="Tahoma" w:cs="Tahoma"/>
                <w:b/>
                <w:bCs/>
                <w:kern w:val="24"/>
                <w:sz w:val="18"/>
              </w:rPr>
              <w:t>3. Notwendige Schlüssel-Entscheidungen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E1200E9" w14:textId="77777777" w:rsidR="00EB7E7C" w:rsidRPr="00122DEA" w:rsidRDefault="00EB7E7C" w:rsidP="00EB7E7C">
            <w:pPr>
              <w:numPr>
                <w:ilvl w:val="0"/>
                <w:numId w:val="13"/>
              </w:numPr>
              <w:spacing w:after="0" w:line="276" w:lineRule="auto"/>
              <w:ind w:left="424"/>
              <w:rPr>
                <w:rFonts w:ascii="Tahoma" w:hAnsi="Tahoma" w:cs="Tahoma"/>
                <w:sz w:val="18"/>
              </w:rPr>
            </w:pPr>
            <w:r w:rsidRPr="00122DEA">
              <w:rPr>
                <w:rFonts w:ascii="Tahoma" w:hAnsi="Tahoma" w:cs="Tahoma"/>
                <w:sz w:val="18"/>
              </w:rPr>
              <w:t>Neuprogrammierung der Schnittstelle in die Rechnungswesen-Abteilung (ca. 30.000 Euro)</w:t>
            </w:r>
          </w:p>
          <w:p w14:paraId="63B9AFE0" w14:textId="77777777" w:rsidR="00EB7E7C" w:rsidRPr="00122DEA" w:rsidRDefault="00EB7E7C" w:rsidP="00EB7E7C">
            <w:pPr>
              <w:numPr>
                <w:ilvl w:val="0"/>
                <w:numId w:val="13"/>
              </w:numPr>
              <w:spacing w:after="0" w:line="276" w:lineRule="auto"/>
              <w:ind w:left="424"/>
              <w:rPr>
                <w:rFonts w:ascii="Tahoma" w:hAnsi="Tahoma" w:cs="Tahoma"/>
                <w:sz w:val="18"/>
              </w:rPr>
            </w:pPr>
            <w:r w:rsidRPr="00122DEA">
              <w:rPr>
                <w:rFonts w:ascii="Tahoma" w:hAnsi="Tahoma" w:cs="Tahoma"/>
                <w:sz w:val="18"/>
              </w:rPr>
              <w:t>Forcierte Gesamtschulung in der Dienstleistungs-Entwicklung (</w:t>
            </w:r>
            <w:proofErr w:type="spellStart"/>
            <w:r w:rsidRPr="00122DEA">
              <w:rPr>
                <w:rFonts w:ascii="Tahoma" w:hAnsi="Tahoma" w:cs="Tahoma"/>
                <w:sz w:val="18"/>
              </w:rPr>
              <w:t>Abschluß</w:t>
            </w:r>
            <w:proofErr w:type="spellEnd"/>
            <w:r w:rsidRPr="00122DEA">
              <w:rPr>
                <w:rFonts w:ascii="Tahoma" w:hAnsi="Tahoma" w:cs="Tahoma"/>
                <w:sz w:val="18"/>
              </w:rPr>
              <w:t xml:space="preserve"> bis 31.07. anstatt 30.09.)</w:t>
            </w:r>
          </w:p>
        </w:tc>
      </w:tr>
      <w:tr w:rsidR="00EB7E7C" w:rsidRPr="00122DEA" w14:paraId="17C44176" w14:textId="77777777" w:rsidTr="00A12BD7">
        <w:trPr>
          <w:trHeight w:val="16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579F9E4D" w14:textId="77777777" w:rsidR="00EB7E7C" w:rsidRPr="00122DEA" w:rsidRDefault="00EB7E7C" w:rsidP="00023538">
            <w:pPr>
              <w:spacing w:line="276" w:lineRule="auto"/>
              <w:textAlignment w:val="baseline"/>
              <w:rPr>
                <w:rFonts w:ascii="Tahoma" w:eastAsia="ZDingbats" w:hAnsi="Tahoma" w:cs="Tahoma"/>
                <w:b/>
                <w:bCs/>
                <w:kern w:val="24"/>
                <w:sz w:val="18"/>
              </w:rPr>
            </w:pPr>
            <w:r w:rsidRPr="00122DEA">
              <w:rPr>
                <w:rFonts w:ascii="Tahoma" w:eastAsia="ZDingbats" w:hAnsi="Tahoma" w:cs="Tahoma"/>
                <w:b/>
                <w:bCs/>
                <w:kern w:val="24"/>
                <w:sz w:val="18"/>
              </w:rPr>
              <w:t>4. Zusätzliche bzw. generelle Bemerkungen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188CA43" w14:textId="77777777" w:rsidR="00EB7E7C" w:rsidRPr="00122DEA" w:rsidRDefault="00EB7E7C" w:rsidP="00EB7E7C">
            <w:pPr>
              <w:numPr>
                <w:ilvl w:val="0"/>
                <w:numId w:val="14"/>
              </w:numPr>
              <w:spacing w:after="0" w:line="276" w:lineRule="auto"/>
              <w:ind w:left="424"/>
              <w:rPr>
                <w:rFonts w:ascii="Tahoma" w:hAnsi="Tahoma" w:cs="Tahoma"/>
                <w:sz w:val="18"/>
              </w:rPr>
            </w:pPr>
            <w:r w:rsidRPr="00122DEA">
              <w:rPr>
                <w:rFonts w:ascii="Tahoma" w:hAnsi="Tahoma" w:cs="Tahoma"/>
                <w:sz w:val="18"/>
              </w:rPr>
              <w:t>Keine Themen</w:t>
            </w:r>
          </w:p>
        </w:tc>
      </w:tr>
    </w:tbl>
    <w:p w14:paraId="11251790" w14:textId="5705B764" w:rsidR="00EB7E7C" w:rsidRDefault="00EB7E7C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</w:p>
    <w:p w14:paraId="11596D7E" w14:textId="77777777" w:rsidR="00EB7E7C" w:rsidRDefault="00EB7E7C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</w:p>
    <w:p w14:paraId="37A632AE" w14:textId="34CD0464" w:rsidR="002154FA" w:rsidRDefault="002154FA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  <w:bookmarkStart w:id="0" w:name="_GoBack"/>
      <w:bookmarkEnd w:id="0"/>
    </w:p>
    <w:sectPr w:rsidR="002154FA" w:rsidSect="00756D52">
      <w:headerReference w:type="default" r:id="rId10"/>
      <w:footerReference w:type="default" r:id="rId11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Dingbat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B6426" w14:textId="44E3F5A6" w:rsidR="00D6187F" w:rsidRPr="00183A46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83A46">
      <w:rPr>
        <w:rFonts w:ascii="Tahoma" w:hAnsi="Tahoma" w:cs="Tahoma"/>
        <w:sz w:val="16"/>
        <w:szCs w:val="16"/>
        <w:lang w:val="en-US"/>
      </w:rPr>
      <w:t>improve Praxisletter</w:t>
    </w:r>
    <w:r>
      <w:rPr>
        <w:rFonts w:ascii="Tahoma" w:hAnsi="Tahoma" w:cs="Tahoma"/>
        <w:sz w:val="16"/>
        <w:szCs w:val="16"/>
        <w:lang w:val="en-US"/>
      </w:rPr>
      <w:t xml:space="preserve"> – Ausgabe #</w:t>
    </w:r>
    <w:r w:rsidR="00D63EBC">
      <w:rPr>
        <w:rFonts w:ascii="Tahoma" w:hAnsi="Tahoma" w:cs="Tahoma"/>
        <w:sz w:val="16"/>
        <w:szCs w:val="16"/>
        <w:lang w:val="en-US"/>
      </w:rPr>
      <w:t>5</w:t>
    </w:r>
    <w:r w:rsidR="00054FD5">
      <w:rPr>
        <w:rFonts w:ascii="Tahoma" w:hAnsi="Tahoma" w:cs="Tahoma"/>
        <w:sz w:val="16"/>
        <w:szCs w:val="16"/>
        <w:lang w:val="en-US"/>
      </w:rPr>
      <w:t>1</w:t>
    </w:r>
    <w:r>
      <w:rPr>
        <w:rFonts w:ascii="Tahoma" w:hAnsi="Tahoma" w:cs="Tahoma"/>
        <w:sz w:val="16"/>
        <w:szCs w:val="16"/>
        <w:lang w:val="en-US"/>
      </w:rPr>
      <w:t xml:space="preserve"> |</w:t>
    </w:r>
    <w:r w:rsidR="00353321">
      <w:rPr>
        <w:rFonts w:ascii="Tahoma" w:hAnsi="Tahoma" w:cs="Tahoma"/>
        <w:sz w:val="16"/>
        <w:szCs w:val="16"/>
        <w:lang w:val="en-US"/>
      </w:rPr>
      <w:t xml:space="preserve"> </w:t>
    </w:r>
    <w:r w:rsidR="00D63EBC">
      <w:rPr>
        <w:rFonts w:ascii="Tahoma" w:hAnsi="Tahoma" w:cs="Tahoma"/>
        <w:sz w:val="16"/>
        <w:szCs w:val="16"/>
        <w:lang w:val="en-US"/>
      </w:rPr>
      <w:t>Ma</w:t>
    </w:r>
    <w:r w:rsidR="00054FD5">
      <w:rPr>
        <w:rFonts w:ascii="Tahoma" w:hAnsi="Tahoma" w:cs="Tahoma"/>
        <w:sz w:val="16"/>
        <w:szCs w:val="16"/>
        <w:lang w:val="en-US"/>
      </w:rPr>
      <w:t>i</w:t>
    </w:r>
    <w:r>
      <w:rPr>
        <w:rFonts w:ascii="Tahoma" w:hAnsi="Tahoma" w:cs="Tahoma"/>
        <w:sz w:val="16"/>
        <w:szCs w:val="16"/>
        <w:lang w:val="en-US"/>
      </w:rPr>
      <w:t xml:space="preserve"> 202</w:t>
    </w:r>
    <w:r w:rsidR="002F64F9">
      <w:rPr>
        <w:rFonts w:ascii="Tahoma" w:hAnsi="Tahoma" w:cs="Tahoma"/>
        <w:sz w:val="16"/>
        <w:szCs w:val="16"/>
        <w:lang w:val="en-US"/>
      </w:rPr>
      <w:t>4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A12BD7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244"/>
    <w:multiLevelType w:val="hybridMultilevel"/>
    <w:tmpl w:val="26CAA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7B73"/>
    <w:multiLevelType w:val="hybridMultilevel"/>
    <w:tmpl w:val="63623AEA"/>
    <w:lvl w:ilvl="0" w:tplc="D7322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D1D"/>
    <w:multiLevelType w:val="hybridMultilevel"/>
    <w:tmpl w:val="EB1081B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276EE"/>
    <w:multiLevelType w:val="hybridMultilevel"/>
    <w:tmpl w:val="B8E813C8"/>
    <w:lvl w:ilvl="0" w:tplc="64E64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41805"/>
    <w:multiLevelType w:val="hybridMultilevel"/>
    <w:tmpl w:val="3872CA6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682DB2"/>
    <w:multiLevelType w:val="hybridMultilevel"/>
    <w:tmpl w:val="21504210"/>
    <w:lvl w:ilvl="0" w:tplc="D1320C96">
      <w:start w:val="1"/>
      <w:numFmt w:val="decimal"/>
      <w:lvlText w:val="%1."/>
      <w:lvlJc w:val="left"/>
      <w:pPr>
        <w:ind w:left="227" w:hanging="227"/>
      </w:pPr>
      <w:rPr>
        <w:rFonts w:hint="default"/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4704B0"/>
    <w:multiLevelType w:val="hybridMultilevel"/>
    <w:tmpl w:val="E760D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5C80"/>
    <w:multiLevelType w:val="hybridMultilevel"/>
    <w:tmpl w:val="E962F624"/>
    <w:lvl w:ilvl="0" w:tplc="D94A6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B3D9B"/>
    <w:multiLevelType w:val="hybridMultilevel"/>
    <w:tmpl w:val="485082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87FD1"/>
    <w:multiLevelType w:val="hybridMultilevel"/>
    <w:tmpl w:val="AD0658B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960A2D"/>
    <w:multiLevelType w:val="hybridMultilevel"/>
    <w:tmpl w:val="D798837A"/>
    <w:lvl w:ilvl="0" w:tplc="D4102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85DEC"/>
    <w:multiLevelType w:val="hybridMultilevel"/>
    <w:tmpl w:val="FCDE8A32"/>
    <w:lvl w:ilvl="0" w:tplc="92E84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7081B"/>
    <w:multiLevelType w:val="hybridMultilevel"/>
    <w:tmpl w:val="4F32AD78"/>
    <w:lvl w:ilvl="0" w:tplc="0910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F1CE0"/>
    <w:multiLevelType w:val="hybridMultilevel"/>
    <w:tmpl w:val="EA00BF0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13"/>
  </w:num>
  <w:num w:numId="10">
    <w:abstractNumId w:val="9"/>
  </w:num>
  <w:num w:numId="11">
    <w:abstractNumId w:val="10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658F"/>
    <w:rsid w:val="00054FD5"/>
    <w:rsid w:val="00181251"/>
    <w:rsid w:val="001A1F68"/>
    <w:rsid w:val="002154FA"/>
    <w:rsid w:val="002722F0"/>
    <w:rsid w:val="002C4F78"/>
    <w:rsid w:val="002F64F9"/>
    <w:rsid w:val="00311A33"/>
    <w:rsid w:val="00353321"/>
    <w:rsid w:val="0039145F"/>
    <w:rsid w:val="003A1F2C"/>
    <w:rsid w:val="004C3F85"/>
    <w:rsid w:val="004C7BEA"/>
    <w:rsid w:val="004E0B01"/>
    <w:rsid w:val="0061505D"/>
    <w:rsid w:val="00684D73"/>
    <w:rsid w:val="006E032F"/>
    <w:rsid w:val="00755AF7"/>
    <w:rsid w:val="00756D52"/>
    <w:rsid w:val="00817495"/>
    <w:rsid w:val="0086766F"/>
    <w:rsid w:val="009C3C35"/>
    <w:rsid w:val="00A12BD7"/>
    <w:rsid w:val="00A45012"/>
    <w:rsid w:val="00BA0F4D"/>
    <w:rsid w:val="00BA783A"/>
    <w:rsid w:val="00D15F14"/>
    <w:rsid w:val="00D31A31"/>
    <w:rsid w:val="00D55490"/>
    <w:rsid w:val="00D574D2"/>
    <w:rsid w:val="00D6187F"/>
    <w:rsid w:val="00D62591"/>
    <w:rsid w:val="00D63EBC"/>
    <w:rsid w:val="00D71EB0"/>
    <w:rsid w:val="00DA6438"/>
    <w:rsid w:val="00DB3965"/>
    <w:rsid w:val="00EB7E7C"/>
    <w:rsid w:val="00EC5D2A"/>
    <w:rsid w:val="00F327B1"/>
    <w:rsid w:val="00F8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erarbeitung">
    <w:name w:val="Revision"/>
    <w:hidden/>
    <w:uiPriority w:val="99"/>
    <w:semiHidden/>
    <w:rsid w:val="0039145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14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14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14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145F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914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D5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D6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Props1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73544-2350-4714-93AA-DB15843F1292}">
  <ds:schemaRefs>
    <ds:schemaRef ds:uri="bda11ee6-c8db-4c9d-b40b-82d2b801b113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0c5fb65c-1808-44a2-9e5e-e60506defe86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1674</Characters>
  <Application>Microsoft Office Word</Application>
  <DocSecurity>0</DocSecurity>
  <Lines>39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Haage Christine</cp:lastModifiedBy>
  <cp:revision>5</cp:revision>
  <dcterms:created xsi:type="dcterms:W3CDTF">2024-07-05T14:17:00Z</dcterms:created>
  <dcterms:modified xsi:type="dcterms:W3CDTF">2024-07-05T14:32:00Z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